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494"/>
        <w:gridCol w:w="4076"/>
      </w:tblGrid>
      <w:tr w:rsidR="00BA3D2B" w:rsidTr="00BA3D2B">
        <w:tc>
          <w:tcPr>
            <w:tcW w:w="3284" w:type="dxa"/>
          </w:tcPr>
          <w:p w:rsidR="00BA3D2B" w:rsidRDefault="00BA3D2B" w:rsidP="00626F9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94" w:type="dxa"/>
          </w:tcPr>
          <w:p w:rsidR="00BA3D2B" w:rsidRDefault="00BA3D2B" w:rsidP="00626F9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BA3D2B" w:rsidRDefault="00BA3D2B" w:rsidP="00BA3D2B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A3D2B">
              <w:rPr>
                <w:sz w:val="28"/>
                <w:szCs w:val="28"/>
              </w:rPr>
              <w:t>Приложение 12</w:t>
            </w:r>
          </w:p>
          <w:p w:rsidR="00212162" w:rsidRPr="00BA3D2B" w:rsidRDefault="00212162" w:rsidP="00BA3D2B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A3D2B" w:rsidRDefault="00D81FBC" w:rsidP="0030717A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81FBC">
              <w:rPr>
                <w:rFonts w:eastAsia="Calibri"/>
                <w:sz w:val="28"/>
                <w:szCs w:val="28"/>
                <w:lang w:eastAsia="en-US"/>
              </w:rPr>
              <w:t>к решению Совета Грачевского муниципального округа Ста</w:t>
            </w:r>
            <w:r w:rsidRPr="00D81FBC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D81FBC">
              <w:rPr>
                <w:rFonts w:eastAsia="Calibri"/>
                <w:sz w:val="28"/>
                <w:szCs w:val="28"/>
                <w:lang w:eastAsia="en-US"/>
              </w:rPr>
              <w:t>ропольского края «О внесении изменений и дополнений в р</w:t>
            </w:r>
            <w:r w:rsidRPr="00D81FBC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D81FBC">
              <w:rPr>
                <w:rFonts w:eastAsia="Calibri"/>
                <w:sz w:val="28"/>
                <w:szCs w:val="28"/>
                <w:lang w:eastAsia="en-US"/>
              </w:rPr>
              <w:t>шение Совета Грачевского м</w:t>
            </w:r>
            <w:r w:rsidRPr="00D81FBC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D81FBC">
              <w:rPr>
                <w:rFonts w:eastAsia="Calibri"/>
                <w:sz w:val="28"/>
                <w:szCs w:val="28"/>
                <w:lang w:eastAsia="en-US"/>
              </w:rPr>
              <w:t>ниципального округа Ставр</w:t>
            </w:r>
            <w:r w:rsidRPr="00D81FBC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D81FBC">
              <w:rPr>
                <w:rFonts w:eastAsia="Calibri"/>
                <w:sz w:val="28"/>
                <w:szCs w:val="28"/>
                <w:lang w:eastAsia="en-US"/>
              </w:rPr>
              <w:t>польского края от 21 декабря 2020 года № 68 «О бюджете Грачевского муниципального округа Ставропольского края на 2021 год и плановый период 2022 и 2023 годов»</w:t>
            </w:r>
          </w:p>
          <w:p w:rsidR="0033066A" w:rsidRPr="002D2353" w:rsidRDefault="0033066A" w:rsidP="0030717A">
            <w:pPr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>от 27 мая 2021 г. № 53</w:t>
            </w:r>
            <w:bookmarkStart w:id="0" w:name="_GoBack"/>
            <w:bookmarkEnd w:id="0"/>
          </w:p>
        </w:tc>
      </w:tr>
    </w:tbl>
    <w:p w:rsidR="00626F90" w:rsidRDefault="00626F90" w:rsidP="00626F90">
      <w:pPr>
        <w:spacing w:line="240" w:lineRule="exact"/>
        <w:jc w:val="center"/>
        <w:rPr>
          <w:sz w:val="28"/>
          <w:szCs w:val="28"/>
        </w:rPr>
      </w:pPr>
    </w:p>
    <w:p w:rsidR="00BA3D2B" w:rsidRDefault="00BA3D2B" w:rsidP="00626F90">
      <w:pPr>
        <w:spacing w:line="240" w:lineRule="exact"/>
        <w:jc w:val="center"/>
        <w:rPr>
          <w:sz w:val="28"/>
          <w:szCs w:val="28"/>
        </w:rPr>
      </w:pPr>
    </w:p>
    <w:p w:rsidR="00626F90" w:rsidRPr="00897E76" w:rsidRDefault="00626F90" w:rsidP="00626F9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626F90" w:rsidRDefault="00626F90" w:rsidP="00626F90">
      <w:pPr>
        <w:spacing w:line="240" w:lineRule="exact"/>
        <w:jc w:val="center"/>
        <w:rPr>
          <w:sz w:val="28"/>
        </w:rPr>
      </w:pPr>
    </w:p>
    <w:p w:rsidR="00626F90" w:rsidRDefault="00626F90" w:rsidP="00626F90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бюджетных </w:t>
      </w:r>
      <w:r w:rsidR="00E3621D">
        <w:rPr>
          <w:sz w:val="28"/>
        </w:rPr>
        <w:t>ассигнований по</w:t>
      </w:r>
      <w:r w:rsidR="00126C77">
        <w:rPr>
          <w:sz w:val="28"/>
        </w:rPr>
        <w:t xml:space="preserve"> разделам (</w:t>
      </w:r>
      <w:r>
        <w:rPr>
          <w:sz w:val="28"/>
        </w:rPr>
        <w:t>Рз), подразделам (</w:t>
      </w:r>
      <w:proofErr w:type="gramStart"/>
      <w:r>
        <w:rPr>
          <w:sz w:val="28"/>
        </w:rPr>
        <w:t>ПР</w:t>
      </w:r>
      <w:proofErr w:type="gramEnd"/>
      <w:r>
        <w:rPr>
          <w:sz w:val="28"/>
        </w:rPr>
        <w:t>) класси</w:t>
      </w:r>
      <w:r w:rsidR="003F04D5">
        <w:rPr>
          <w:sz w:val="28"/>
        </w:rPr>
        <w:t>ф</w:t>
      </w:r>
      <w:r w:rsidR="0030717A">
        <w:rPr>
          <w:sz w:val="28"/>
        </w:rPr>
        <w:t>икации расходов бюджетов на 2021</w:t>
      </w:r>
      <w:r w:rsidRPr="00912E6F">
        <w:rPr>
          <w:sz w:val="28"/>
        </w:rPr>
        <w:t xml:space="preserve"> год </w:t>
      </w:r>
    </w:p>
    <w:p w:rsidR="00626F90" w:rsidRDefault="00626F90" w:rsidP="00626F90">
      <w:pPr>
        <w:jc w:val="center"/>
      </w:pPr>
    </w:p>
    <w:p w:rsidR="00626F90" w:rsidRPr="004D201A" w:rsidRDefault="00D55D71" w:rsidP="00626F90">
      <w:pPr>
        <w:jc w:val="right"/>
      </w:pPr>
      <w:r>
        <w:rPr>
          <w:sz w:val="28"/>
          <w:szCs w:val="28"/>
        </w:rPr>
        <w:t>(</w:t>
      </w:r>
      <w:r w:rsidR="00626F90" w:rsidRPr="004D201A">
        <w:rPr>
          <w:sz w:val="28"/>
          <w:szCs w:val="28"/>
        </w:rPr>
        <w:t>рублей)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5860"/>
        <w:gridCol w:w="720"/>
        <w:gridCol w:w="1041"/>
        <w:gridCol w:w="2126"/>
      </w:tblGrid>
      <w:tr w:rsidR="00626F90" w:rsidRPr="00EF224D" w:rsidTr="00EF224D">
        <w:trPr>
          <w:trHeight w:val="424"/>
        </w:trPr>
        <w:tc>
          <w:tcPr>
            <w:tcW w:w="5860" w:type="dxa"/>
            <w:vAlign w:val="bottom"/>
            <w:hideMark/>
          </w:tcPr>
          <w:p w:rsidR="00626F90" w:rsidRPr="00EF224D" w:rsidRDefault="00626F90" w:rsidP="00EA1337">
            <w:pPr>
              <w:jc w:val="center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626F90" w:rsidRPr="00EF224D" w:rsidRDefault="00626F90" w:rsidP="008350A9">
            <w:pPr>
              <w:jc w:val="center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Рз</w:t>
            </w:r>
          </w:p>
        </w:tc>
        <w:tc>
          <w:tcPr>
            <w:tcW w:w="1041" w:type="dxa"/>
            <w:noWrap/>
            <w:vAlign w:val="bottom"/>
            <w:hideMark/>
          </w:tcPr>
          <w:p w:rsidR="00626F90" w:rsidRPr="00EF224D" w:rsidRDefault="00626F90" w:rsidP="008350A9">
            <w:pPr>
              <w:jc w:val="center"/>
              <w:rPr>
                <w:sz w:val="24"/>
                <w:szCs w:val="24"/>
              </w:rPr>
            </w:pPr>
            <w:proofErr w:type="gramStart"/>
            <w:r w:rsidRPr="00EF224D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126" w:type="dxa"/>
            <w:vAlign w:val="bottom"/>
            <w:hideMark/>
          </w:tcPr>
          <w:p w:rsidR="00626F90" w:rsidRPr="00EF224D" w:rsidRDefault="00626F90" w:rsidP="00126C77">
            <w:pPr>
              <w:jc w:val="center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Сумма</w:t>
            </w:r>
          </w:p>
        </w:tc>
      </w:tr>
      <w:tr w:rsidR="00626F90" w:rsidRPr="00EF224D" w:rsidTr="00EF224D">
        <w:trPr>
          <w:trHeight w:val="259"/>
        </w:trPr>
        <w:tc>
          <w:tcPr>
            <w:tcW w:w="5860" w:type="dxa"/>
            <w:vAlign w:val="bottom"/>
            <w:hideMark/>
          </w:tcPr>
          <w:p w:rsidR="00626F90" w:rsidRPr="00EF224D" w:rsidRDefault="00626F90" w:rsidP="00EA1337">
            <w:pPr>
              <w:jc w:val="center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noWrap/>
            <w:vAlign w:val="bottom"/>
            <w:hideMark/>
          </w:tcPr>
          <w:p w:rsidR="00626F90" w:rsidRPr="00EF224D" w:rsidRDefault="00626F90" w:rsidP="008350A9">
            <w:pPr>
              <w:jc w:val="center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  <w:noWrap/>
            <w:vAlign w:val="bottom"/>
            <w:hideMark/>
          </w:tcPr>
          <w:p w:rsidR="00626F90" w:rsidRPr="00EF224D" w:rsidRDefault="00626F90" w:rsidP="008350A9">
            <w:pPr>
              <w:jc w:val="center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noWrap/>
            <w:vAlign w:val="bottom"/>
            <w:hideMark/>
          </w:tcPr>
          <w:p w:rsidR="00626F90" w:rsidRPr="00EF224D" w:rsidRDefault="00626F90" w:rsidP="00126C77">
            <w:pPr>
              <w:jc w:val="center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4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167 698 372,13</w:t>
            </w:r>
          </w:p>
        </w:tc>
      </w:tr>
      <w:tr w:rsidR="00EF224D" w:rsidRPr="00EF224D" w:rsidTr="00EF224D">
        <w:trPr>
          <w:trHeight w:val="411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1 092 495,84</w:t>
            </w:r>
          </w:p>
        </w:tc>
      </w:tr>
      <w:tr w:rsidR="00EF224D" w:rsidRPr="00EF224D" w:rsidTr="00EF224D">
        <w:trPr>
          <w:trHeight w:val="609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Функционирование законодательных (представител</w:t>
            </w:r>
            <w:r w:rsidRPr="00EF224D">
              <w:rPr>
                <w:sz w:val="24"/>
                <w:szCs w:val="24"/>
              </w:rPr>
              <w:t>ь</w:t>
            </w:r>
            <w:r w:rsidRPr="00EF224D">
              <w:rPr>
                <w:sz w:val="24"/>
                <w:szCs w:val="24"/>
              </w:rPr>
              <w:t>ных) органов государственной власти и представ</w:t>
            </w:r>
            <w:r w:rsidRPr="00EF224D">
              <w:rPr>
                <w:sz w:val="24"/>
                <w:szCs w:val="24"/>
              </w:rPr>
              <w:t>и</w:t>
            </w:r>
            <w:r w:rsidRPr="00EF224D">
              <w:rPr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1 875 492,67</w:t>
            </w:r>
          </w:p>
        </w:tc>
      </w:tr>
      <w:tr w:rsidR="00EF224D" w:rsidRPr="00EF224D" w:rsidTr="00EF224D">
        <w:trPr>
          <w:trHeight w:val="609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Функционирование Правительства Российской Фед</w:t>
            </w:r>
            <w:r w:rsidRPr="00EF224D">
              <w:rPr>
                <w:sz w:val="24"/>
                <w:szCs w:val="24"/>
              </w:rPr>
              <w:t>е</w:t>
            </w:r>
            <w:r w:rsidRPr="00EF224D">
              <w:rPr>
                <w:sz w:val="24"/>
                <w:szCs w:val="24"/>
              </w:rPr>
              <w:t>рации, высших исполнительных органов госуда</w:t>
            </w:r>
            <w:r w:rsidRPr="00EF224D">
              <w:rPr>
                <w:sz w:val="24"/>
                <w:szCs w:val="24"/>
              </w:rPr>
              <w:t>р</w:t>
            </w:r>
            <w:r w:rsidRPr="00EF224D">
              <w:rPr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72 214 791,65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14 032,00</w:t>
            </w:r>
          </w:p>
        </w:tc>
      </w:tr>
      <w:tr w:rsidR="00EF224D" w:rsidRPr="00EF224D" w:rsidTr="00EF224D">
        <w:trPr>
          <w:trHeight w:val="411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EF224D">
              <w:rPr>
                <w:sz w:val="24"/>
                <w:szCs w:val="24"/>
              </w:rPr>
              <w:t>н</w:t>
            </w:r>
            <w:r w:rsidRPr="00EF224D">
              <w:rPr>
                <w:sz w:val="24"/>
                <w:szCs w:val="24"/>
              </w:rPr>
              <w:t>сово-бюджетного) надзора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13 123 325,97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11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200 000,00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01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13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79 178 234,00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02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1 699 760,00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02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1 699 760,00</w:t>
            </w:r>
          </w:p>
        </w:tc>
      </w:tr>
      <w:tr w:rsidR="00EF224D" w:rsidRPr="00EF224D" w:rsidTr="00EF224D">
        <w:trPr>
          <w:trHeight w:val="411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НАЦИОНАЛЬНАЯ БЕЗОПАСНОСТЬ И ПРАВ</w:t>
            </w:r>
            <w:r w:rsidRPr="00EF224D">
              <w:rPr>
                <w:sz w:val="24"/>
                <w:szCs w:val="24"/>
              </w:rPr>
              <w:t>О</w:t>
            </w:r>
            <w:r w:rsidRPr="00EF224D">
              <w:rPr>
                <w:sz w:val="24"/>
                <w:szCs w:val="24"/>
              </w:rPr>
              <w:t>ОХРАНИТЕЛЬНАЯ ДЕЯТЕЛЬНОСТЬ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03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5 210 342,97</w:t>
            </w:r>
          </w:p>
        </w:tc>
      </w:tr>
      <w:tr w:rsidR="00EF224D" w:rsidRPr="00EF224D" w:rsidTr="00EF224D">
        <w:trPr>
          <w:trHeight w:val="411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Защита населения и территории от чрезвычайных с</w:t>
            </w:r>
            <w:r w:rsidRPr="00EF224D">
              <w:rPr>
                <w:sz w:val="24"/>
                <w:szCs w:val="24"/>
              </w:rPr>
              <w:t>и</w:t>
            </w:r>
            <w:r w:rsidRPr="00EF224D">
              <w:rPr>
                <w:sz w:val="24"/>
                <w:szCs w:val="24"/>
              </w:rPr>
              <w:t>туаций природного и техногенного характера, пожа</w:t>
            </w:r>
            <w:r w:rsidRPr="00EF224D">
              <w:rPr>
                <w:sz w:val="24"/>
                <w:szCs w:val="24"/>
              </w:rPr>
              <w:t>р</w:t>
            </w:r>
            <w:r w:rsidRPr="00EF224D">
              <w:rPr>
                <w:sz w:val="24"/>
                <w:szCs w:val="24"/>
              </w:rPr>
              <w:t>ная безопасность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03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5 210 342,97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163 167 208,56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05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13 324 403,71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149 515 804,85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04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12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327 000,00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05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31 469 823,32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05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31 469 823,32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486 077 695,26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146 145 504,24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02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290 721 076,53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29 526 330,62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07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3 631 442,42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07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09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16 053 341,45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76 039 021,30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71 994 764,63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08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4 044 256,67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360 239 851,73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03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100 066 587,85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04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246 147 726,60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10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06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14 025 537,28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11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8 678 830,64</w:t>
            </w:r>
          </w:p>
        </w:tc>
      </w:tr>
      <w:tr w:rsidR="00EF224D" w:rsidRPr="00EF224D" w:rsidTr="00EF224D">
        <w:trPr>
          <w:trHeight w:val="255"/>
        </w:trPr>
        <w:tc>
          <w:tcPr>
            <w:tcW w:w="5860" w:type="dxa"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11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01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8 678 830,64</w:t>
            </w:r>
          </w:p>
        </w:tc>
      </w:tr>
      <w:tr w:rsidR="00EF224D" w:rsidRPr="00EF224D" w:rsidTr="00EF224D">
        <w:trPr>
          <w:trHeight w:val="300"/>
        </w:trPr>
        <w:tc>
          <w:tcPr>
            <w:tcW w:w="5860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Всего</w:t>
            </w:r>
          </w:p>
        </w:tc>
        <w:tc>
          <w:tcPr>
            <w:tcW w:w="720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 </w:t>
            </w:r>
          </w:p>
        </w:tc>
        <w:tc>
          <w:tcPr>
            <w:tcW w:w="1041" w:type="dxa"/>
            <w:noWrap/>
            <w:vAlign w:val="bottom"/>
            <w:hideMark/>
          </w:tcPr>
          <w:p w:rsidR="00EF224D" w:rsidRPr="00EF224D" w:rsidRDefault="00EF224D" w:rsidP="00EF224D">
            <w:pPr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noWrap/>
            <w:vAlign w:val="bottom"/>
            <w:hideMark/>
          </w:tcPr>
          <w:p w:rsidR="00EF224D" w:rsidRPr="00EF224D" w:rsidRDefault="00EF224D" w:rsidP="00EF224D">
            <w:pPr>
              <w:jc w:val="right"/>
              <w:rPr>
                <w:sz w:val="24"/>
                <w:szCs w:val="24"/>
              </w:rPr>
            </w:pPr>
            <w:r w:rsidRPr="00EF224D">
              <w:rPr>
                <w:sz w:val="24"/>
                <w:szCs w:val="24"/>
              </w:rPr>
              <w:t>1 300 280 905,91</w:t>
            </w:r>
          </w:p>
        </w:tc>
      </w:tr>
    </w:tbl>
    <w:p w:rsidR="00626F90" w:rsidRDefault="00626F90" w:rsidP="00626F90"/>
    <w:sectPr w:rsidR="00626F90" w:rsidSect="001D029A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AB8" w:rsidRDefault="002B6AB8" w:rsidP="00AF1392">
      <w:r>
        <w:separator/>
      </w:r>
    </w:p>
  </w:endnote>
  <w:endnote w:type="continuationSeparator" w:id="0">
    <w:p w:rsidR="002B6AB8" w:rsidRDefault="002B6AB8" w:rsidP="00AF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AB8" w:rsidRDefault="002B6AB8" w:rsidP="00AF1392">
      <w:r>
        <w:separator/>
      </w:r>
    </w:p>
  </w:footnote>
  <w:footnote w:type="continuationSeparator" w:id="0">
    <w:p w:rsidR="002B6AB8" w:rsidRDefault="002B6AB8" w:rsidP="00AF1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4613742"/>
      <w:docPartObj>
        <w:docPartGallery w:val="Page Numbers (Top of Page)"/>
        <w:docPartUnique/>
      </w:docPartObj>
    </w:sdtPr>
    <w:sdtEndPr/>
    <w:sdtContent>
      <w:p w:rsidR="001D029A" w:rsidRDefault="001D02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66A">
          <w:rPr>
            <w:noProof/>
          </w:rPr>
          <w:t>2</w:t>
        </w:r>
        <w:r>
          <w:fldChar w:fldCharType="end"/>
        </w:r>
      </w:p>
    </w:sdtContent>
  </w:sdt>
  <w:p w:rsidR="001D029A" w:rsidRDefault="001D02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02E"/>
    <w:rsid w:val="0002553E"/>
    <w:rsid w:val="000273C9"/>
    <w:rsid w:val="00054C21"/>
    <w:rsid w:val="0005702E"/>
    <w:rsid w:val="000A65A0"/>
    <w:rsid w:val="001056D4"/>
    <w:rsid w:val="00126C77"/>
    <w:rsid w:val="00160992"/>
    <w:rsid w:val="001B305B"/>
    <w:rsid w:val="001B3B20"/>
    <w:rsid w:val="001D029A"/>
    <w:rsid w:val="001F0A55"/>
    <w:rsid w:val="001F5F2A"/>
    <w:rsid w:val="00212162"/>
    <w:rsid w:val="00246E24"/>
    <w:rsid w:val="00267006"/>
    <w:rsid w:val="002A6FCA"/>
    <w:rsid w:val="002B6AB8"/>
    <w:rsid w:val="002C376E"/>
    <w:rsid w:val="002D2353"/>
    <w:rsid w:val="002F5F13"/>
    <w:rsid w:val="0030717A"/>
    <w:rsid w:val="00315CA8"/>
    <w:rsid w:val="0033066A"/>
    <w:rsid w:val="00392D5C"/>
    <w:rsid w:val="00397A59"/>
    <w:rsid w:val="003A3FD6"/>
    <w:rsid w:val="003F04D5"/>
    <w:rsid w:val="00446F5A"/>
    <w:rsid w:val="00467F41"/>
    <w:rsid w:val="005378B2"/>
    <w:rsid w:val="00576D8F"/>
    <w:rsid w:val="00626F90"/>
    <w:rsid w:val="006755B6"/>
    <w:rsid w:val="006B477F"/>
    <w:rsid w:val="006B6CA7"/>
    <w:rsid w:val="006D7804"/>
    <w:rsid w:val="00700796"/>
    <w:rsid w:val="00734275"/>
    <w:rsid w:val="00744947"/>
    <w:rsid w:val="00744E4D"/>
    <w:rsid w:val="007A4959"/>
    <w:rsid w:val="007D3CC9"/>
    <w:rsid w:val="008350A9"/>
    <w:rsid w:val="008D24FB"/>
    <w:rsid w:val="0093785F"/>
    <w:rsid w:val="009A5999"/>
    <w:rsid w:val="009B4907"/>
    <w:rsid w:val="009D5E67"/>
    <w:rsid w:val="00A150A8"/>
    <w:rsid w:val="00A80275"/>
    <w:rsid w:val="00A9248B"/>
    <w:rsid w:val="00AF1392"/>
    <w:rsid w:val="00B42312"/>
    <w:rsid w:val="00BA3D2B"/>
    <w:rsid w:val="00BB028A"/>
    <w:rsid w:val="00BC44BE"/>
    <w:rsid w:val="00BD04DD"/>
    <w:rsid w:val="00C06D89"/>
    <w:rsid w:val="00C43AC4"/>
    <w:rsid w:val="00C47E5C"/>
    <w:rsid w:val="00C82764"/>
    <w:rsid w:val="00CC087C"/>
    <w:rsid w:val="00D24201"/>
    <w:rsid w:val="00D33E5C"/>
    <w:rsid w:val="00D50633"/>
    <w:rsid w:val="00D55D71"/>
    <w:rsid w:val="00D6380E"/>
    <w:rsid w:val="00D81FBC"/>
    <w:rsid w:val="00D97D7C"/>
    <w:rsid w:val="00E042F9"/>
    <w:rsid w:val="00E3621D"/>
    <w:rsid w:val="00E81C66"/>
    <w:rsid w:val="00EA1337"/>
    <w:rsid w:val="00ED6988"/>
    <w:rsid w:val="00EF224D"/>
    <w:rsid w:val="00F66F80"/>
    <w:rsid w:val="00FF7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6F90"/>
    <w:pPr>
      <w:keepNext/>
      <w:ind w:left="5664" w:firstLine="708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F9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39"/>
    <w:rsid w:val="00626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5C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5CA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F13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13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CITYLINE27</cp:lastModifiedBy>
  <cp:revision>76</cp:revision>
  <cp:lastPrinted>2019-12-16T09:25:00Z</cp:lastPrinted>
  <dcterms:created xsi:type="dcterms:W3CDTF">2017-12-06T16:29:00Z</dcterms:created>
  <dcterms:modified xsi:type="dcterms:W3CDTF">2021-05-27T11:37:00Z</dcterms:modified>
</cp:coreProperties>
</file>